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E7336" w14:textId="77777777" w:rsidR="0003638F" w:rsidRDefault="0003638F" w:rsidP="0003638F">
      <w:pPr>
        <w:pStyle w:val="Heading1"/>
        <w:spacing w:before="0"/>
      </w:pPr>
      <w:r w:rsidRPr="00CC7444">
        <w:rPr>
          <w:noProof/>
          <w:sz w:val="22"/>
          <w:szCs w:val="22"/>
        </w:rPr>
        <w:drawing>
          <wp:inline distT="0" distB="0" distL="0" distR="0" wp14:anchorId="30E8FC7D" wp14:editId="752B06CC">
            <wp:extent cx="3012440" cy="1432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6BF0D" w14:textId="77777777" w:rsidR="0003638F" w:rsidRPr="005F263F" w:rsidRDefault="0003638F" w:rsidP="0003638F">
      <w:pPr>
        <w:spacing w:after="0"/>
        <w:jc w:val="center"/>
        <w:rPr>
          <w:b/>
          <w:sz w:val="42"/>
          <w:szCs w:val="36"/>
        </w:rPr>
      </w:pPr>
      <w:r w:rsidRPr="005F263F">
        <w:rPr>
          <w:b/>
          <w:sz w:val="42"/>
          <w:szCs w:val="36"/>
        </w:rPr>
        <w:t>Notice of Approval</w:t>
      </w:r>
    </w:p>
    <w:p w14:paraId="55DC26CB" w14:textId="77777777" w:rsidR="0003638F" w:rsidRPr="005F263F" w:rsidRDefault="0003638F" w:rsidP="0003638F">
      <w:pPr>
        <w:pStyle w:val="Heading3"/>
        <w:spacing w:before="0" w:after="0"/>
        <w:rPr>
          <w:b w:val="0"/>
          <w:sz w:val="28"/>
          <w:szCs w:val="22"/>
        </w:rPr>
      </w:pPr>
    </w:p>
    <w:p w14:paraId="79C9281D" w14:textId="77777777" w:rsidR="0003638F" w:rsidRPr="005F263F" w:rsidRDefault="0003638F" w:rsidP="0003638F">
      <w:pPr>
        <w:pStyle w:val="Heading3"/>
        <w:spacing w:after="0"/>
        <w:rPr>
          <w:sz w:val="26"/>
          <w:szCs w:val="22"/>
        </w:rPr>
      </w:pPr>
      <w:r w:rsidRPr="005F263F">
        <w:rPr>
          <w:sz w:val="26"/>
          <w:szCs w:val="22"/>
        </w:rPr>
        <w:t>DESCRIPTION OF PROJECT:</w:t>
      </w:r>
    </w:p>
    <w:p w14:paraId="3514CFBB" w14:textId="77777777" w:rsidR="008318EF" w:rsidRPr="005F263F" w:rsidRDefault="008318EF" w:rsidP="008318EF">
      <w:pPr>
        <w:tabs>
          <w:tab w:val="left" w:pos="270"/>
        </w:tabs>
        <w:spacing w:after="0"/>
        <w:jc w:val="left"/>
        <w:rPr>
          <w:sz w:val="26"/>
          <w:szCs w:val="24"/>
        </w:rPr>
      </w:pPr>
      <w:r w:rsidRPr="005F263F">
        <w:rPr>
          <w:sz w:val="26"/>
          <w:szCs w:val="24"/>
        </w:rPr>
        <w:t xml:space="preserve">CableCom LLC, on behalf of Comcast, is requesting a noise variance to conduct nighttime work that exceeds the noise limits established in Mukilteo Municipal Code (MMC) Chapter 8.18 (Noise Control). </w:t>
      </w:r>
    </w:p>
    <w:p w14:paraId="7A7201B0" w14:textId="77777777" w:rsidR="008318EF" w:rsidRPr="005F263F" w:rsidRDefault="008318EF" w:rsidP="008318EF">
      <w:pPr>
        <w:tabs>
          <w:tab w:val="left" w:pos="270"/>
        </w:tabs>
        <w:spacing w:after="0"/>
        <w:jc w:val="left"/>
        <w:rPr>
          <w:sz w:val="26"/>
          <w:szCs w:val="24"/>
        </w:rPr>
      </w:pPr>
    </w:p>
    <w:p w14:paraId="02B7A518" w14:textId="51F3E4CA" w:rsidR="008318EF" w:rsidRPr="005F263F" w:rsidRDefault="008318EF" w:rsidP="008318EF">
      <w:pPr>
        <w:tabs>
          <w:tab w:val="left" w:pos="270"/>
        </w:tabs>
        <w:spacing w:after="0"/>
        <w:jc w:val="left"/>
        <w:rPr>
          <w:sz w:val="26"/>
          <w:szCs w:val="24"/>
        </w:rPr>
      </w:pPr>
      <w:r w:rsidRPr="005F263F">
        <w:rPr>
          <w:sz w:val="26"/>
          <w:szCs w:val="24"/>
        </w:rPr>
        <w:t xml:space="preserve">Specifically, CableCom LLC proposes to </w:t>
      </w:r>
      <w:r w:rsidR="00F13202" w:rsidRPr="00F13202">
        <w:rPr>
          <w:sz w:val="26"/>
          <w:szCs w:val="24"/>
        </w:rPr>
        <w:t xml:space="preserve">restore a five (5) foot by five (5) foot asphalt patch near the intersection of 106th Street SW and SR 525 (Mukilteo Speedway). </w:t>
      </w:r>
    </w:p>
    <w:p w14:paraId="5A45296A" w14:textId="77777777" w:rsidR="008318EF" w:rsidRPr="005F263F" w:rsidRDefault="008318EF" w:rsidP="008318EF">
      <w:pPr>
        <w:tabs>
          <w:tab w:val="left" w:pos="270"/>
        </w:tabs>
        <w:spacing w:after="0"/>
        <w:jc w:val="left"/>
        <w:rPr>
          <w:sz w:val="26"/>
          <w:szCs w:val="24"/>
        </w:rPr>
      </w:pPr>
    </w:p>
    <w:p w14:paraId="2A529AFB" w14:textId="5B435893" w:rsidR="008318EF" w:rsidRPr="005F263F" w:rsidRDefault="008318EF" w:rsidP="008318EF">
      <w:pPr>
        <w:tabs>
          <w:tab w:val="left" w:pos="270"/>
        </w:tabs>
        <w:spacing w:after="0"/>
        <w:jc w:val="left"/>
        <w:rPr>
          <w:sz w:val="26"/>
          <w:szCs w:val="24"/>
        </w:rPr>
      </w:pPr>
      <w:r w:rsidRPr="005F263F">
        <w:rPr>
          <w:sz w:val="26"/>
          <w:szCs w:val="24"/>
        </w:rPr>
        <w:t xml:space="preserve">The work is proposed to be performed between 9:00 p.m. to 4:30 a.m. </w:t>
      </w:r>
      <w:r w:rsidR="00F13202">
        <w:rPr>
          <w:sz w:val="26"/>
          <w:szCs w:val="24"/>
        </w:rPr>
        <w:t xml:space="preserve">for up to two (2) weekday evenings </w:t>
      </w:r>
      <w:r w:rsidRPr="005F263F">
        <w:rPr>
          <w:sz w:val="26"/>
          <w:szCs w:val="24"/>
        </w:rPr>
        <w:t xml:space="preserve">between </w:t>
      </w:r>
      <w:r w:rsidR="00F13202">
        <w:rPr>
          <w:sz w:val="26"/>
          <w:szCs w:val="24"/>
        </w:rPr>
        <w:t>August 17</w:t>
      </w:r>
      <w:r w:rsidRPr="005F263F">
        <w:rPr>
          <w:sz w:val="26"/>
          <w:szCs w:val="24"/>
        </w:rPr>
        <w:t xml:space="preserve">, 2020 through </w:t>
      </w:r>
      <w:r w:rsidR="00F13202">
        <w:rPr>
          <w:sz w:val="26"/>
          <w:szCs w:val="24"/>
        </w:rPr>
        <w:t>August 31,</w:t>
      </w:r>
      <w:r w:rsidRPr="005F263F">
        <w:rPr>
          <w:sz w:val="26"/>
          <w:szCs w:val="24"/>
        </w:rPr>
        <w:t xml:space="preserve"> 2020.  These hours are outside of the City’s allowed construction hours of seven (7) a.m. to nine (9) p.m. weekdays and nine (9) a.m. to seven (7) p.m. weekends/holidays.</w:t>
      </w:r>
    </w:p>
    <w:p w14:paraId="3E106700" w14:textId="77777777" w:rsidR="008318EF" w:rsidRPr="005F263F" w:rsidRDefault="008318EF" w:rsidP="008318EF">
      <w:pPr>
        <w:tabs>
          <w:tab w:val="left" w:pos="270"/>
        </w:tabs>
        <w:spacing w:after="0"/>
        <w:jc w:val="left"/>
        <w:rPr>
          <w:sz w:val="26"/>
          <w:szCs w:val="24"/>
        </w:rPr>
      </w:pPr>
    </w:p>
    <w:p w14:paraId="164C4059" w14:textId="77777777" w:rsidR="002130D3" w:rsidRPr="005F263F" w:rsidRDefault="008318EF" w:rsidP="008318EF">
      <w:pPr>
        <w:tabs>
          <w:tab w:val="left" w:pos="270"/>
        </w:tabs>
        <w:spacing w:after="0"/>
        <w:jc w:val="left"/>
        <w:rPr>
          <w:sz w:val="26"/>
          <w:szCs w:val="24"/>
        </w:rPr>
      </w:pPr>
      <w:r w:rsidRPr="005F263F">
        <w:rPr>
          <w:sz w:val="26"/>
          <w:szCs w:val="24"/>
        </w:rPr>
        <w:t xml:space="preserve">This request for nighttime work is necessitated by the Washington State Department of Transportation’s (WSDOT’s) restricted </w:t>
      </w:r>
      <w:r w:rsidR="0013772A" w:rsidRPr="005F263F">
        <w:rPr>
          <w:sz w:val="26"/>
          <w:szCs w:val="24"/>
        </w:rPr>
        <w:t>work hour requirements of 9:0</w:t>
      </w:r>
      <w:r w:rsidRPr="005F263F">
        <w:rPr>
          <w:sz w:val="26"/>
          <w:szCs w:val="24"/>
        </w:rPr>
        <w:t>0 p.m. to 4:30 a.m. for work on Mukilteo Speedway.</w:t>
      </w:r>
    </w:p>
    <w:p w14:paraId="064D458A" w14:textId="77777777" w:rsidR="008318EF" w:rsidRPr="005F263F" w:rsidRDefault="008318EF" w:rsidP="0003638F">
      <w:pPr>
        <w:tabs>
          <w:tab w:val="left" w:pos="270"/>
        </w:tabs>
        <w:spacing w:after="0"/>
        <w:jc w:val="left"/>
        <w:rPr>
          <w:sz w:val="26"/>
          <w:szCs w:val="22"/>
        </w:rPr>
      </w:pPr>
    </w:p>
    <w:p w14:paraId="5D71833E" w14:textId="77777777" w:rsidR="0003638F" w:rsidRPr="005F263F" w:rsidRDefault="008318EF" w:rsidP="0003638F">
      <w:pPr>
        <w:tabs>
          <w:tab w:val="left" w:pos="270"/>
        </w:tabs>
        <w:spacing w:after="0"/>
        <w:jc w:val="left"/>
        <w:rPr>
          <w:sz w:val="26"/>
          <w:szCs w:val="22"/>
        </w:rPr>
      </w:pPr>
      <w:r w:rsidRPr="005F263F">
        <w:rPr>
          <w:sz w:val="26"/>
          <w:szCs w:val="22"/>
        </w:rPr>
        <w:t xml:space="preserve">CableCom LLC/Comcast </w:t>
      </w:r>
      <w:r w:rsidR="00950AE4" w:rsidRPr="005F263F">
        <w:rPr>
          <w:sz w:val="26"/>
          <w:szCs w:val="22"/>
        </w:rPr>
        <w:t>is to</w:t>
      </w:r>
      <w:r w:rsidR="0003638F" w:rsidRPr="005F263F">
        <w:rPr>
          <w:sz w:val="26"/>
          <w:szCs w:val="22"/>
        </w:rPr>
        <w:t xml:space="preserve"> provide a contact number fo</w:t>
      </w:r>
      <w:r w:rsidR="00950AE4" w:rsidRPr="005F263F">
        <w:rPr>
          <w:sz w:val="26"/>
          <w:szCs w:val="22"/>
        </w:rPr>
        <w:t>r residents and businesses to address</w:t>
      </w:r>
      <w:r w:rsidR="0003638F" w:rsidRPr="005F263F">
        <w:rPr>
          <w:sz w:val="26"/>
          <w:szCs w:val="22"/>
        </w:rPr>
        <w:t xml:space="preserve"> complaints or questions.</w:t>
      </w:r>
    </w:p>
    <w:p w14:paraId="66C4BFA2" w14:textId="77777777" w:rsidR="0003638F" w:rsidRPr="005F263F" w:rsidRDefault="0003638F" w:rsidP="0003638F">
      <w:pPr>
        <w:pStyle w:val="Heading3"/>
        <w:spacing w:before="0" w:after="0"/>
        <w:rPr>
          <w:caps/>
          <w:sz w:val="26"/>
          <w:szCs w:val="22"/>
        </w:rPr>
      </w:pPr>
    </w:p>
    <w:p w14:paraId="24F88916" w14:textId="77777777" w:rsidR="0003638F" w:rsidRPr="005F263F" w:rsidRDefault="0003638F" w:rsidP="0003638F">
      <w:pPr>
        <w:pStyle w:val="Heading3"/>
        <w:spacing w:before="0" w:after="0"/>
        <w:rPr>
          <w:caps/>
          <w:sz w:val="26"/>
          <w:szCs w:val="22"/>
        </w:rPr>
      </w:pPr>
      <w:r w:rsidRPr="005F263F">
        <w:rPr>
          <w:caps/>
          <w:sz w:val="26"/>
          <w:szCs w:val="22"/>
        </w:rPr>
        <w:t>Project Decision</w:t>
      </w:r>
    </w:p>
    <w:p w14:paraId="6DAFE5A9" w14:textId="77777777" w:rsidR="0003638F" w:rsidRPr="005F263F" w:rsidRDefault="0003638F" w:rsidP="0003638F">
      <w:pPr>
        <w:spacing w:after="0"/>
        <w:rPr>
          <w:b/>
          <w:i/>
          <w:smallCaps/>
          <w:sz w:val="26"/>
          <w:szCs w:val="22"/>
        </w:rPr>
      </w:pPr>
      <w:r w:rsidRPr="005F263F">
        <w:rPr>
          <w:sz w:val="26"/>
          <w:szCs w:val="22"/>
        </w:rPr>
        <w:t xml:space="preserve">The project was reviewed for consistency with the standards and regulations of the City of Mukilteo and State of Washington Administrative Code and is hereby </w:t>
      </w:r>
      <w:r w:rsidRPr="005F263F">
        <w:rPr>
          <w:b/>
          <w:sz w:val="26"/>
          <w:szCs w:val="22"/>
        </w:rPr>
        <w:t>APPROVED subject to conditions.</w:t>
      </w:r>
      <w:r w:rsidRPr="005F263F">
        <w:rPr>
          <w:b/>
          <w:i/>
          <w:smallCaps/>
          <w:sz w:val="26"/>
          <w:szCs w:val="22"/>
        </w:rPr>
        <w:t xml:space="preserve"> </w:t>
      </w:r>
    </w:p>
    <w:p w14:paraId="100A67FA" w14:textId="77777777" w:rsidR="0003638F" w:rsidRPr="005F263F" w:rsidRDefault="0003638F" w:rsidP="0003638F">
      <w:pPr>
        <w:spacing w:after="0"/>
        <w:rPr>
          <w:smallCaps/>
          <w:sz w:val="26"/>
          <w:szCs w:val="22"/>
        </w:rPr>
      </w:pPr>
    </w:p>
    <w:p w14:paraId="10137BA5" w14:textId="3C03BF14" w:rsidR="0003638F" w:rsidRDefault="00F13202" w:rsidP="0003638F">
      <w:pPr>
        <w:spacing w:after="0"/>
        <w:rPr>
          <w:sz w:val="26"/>
          <w:szCs w:val="22"/>
        </w:rPr>
      </w:pPr>
      <w:r w:rsidRPr="00F13202">
        <w:rPr>
          <w:sz w:val="26"/>
          <w:szCs w:val="22"/>
        </w:rPr>
        <w:t>Copies of the Notice of Approval are available from the City of Mukilteo, Community Development Department, by calling 425-263-8000 or requesting one via email:permittech@mukilteowa.gov.  City Hall is currently closed due to the COVID-19 Virus; copies are not available for pick up.</w:t>
      </w:r>
    </w:p>
    <w:p w14:paraId="76C62E04" w14:textId="77777777" w:rsidR="00F13202" w:rsidRPr="005F263F" w:rsidRDefault="00F13202" w:rsidP="0003638F">
      <w:pPr>
        <w:spacing w:after="0"/>
        <w:rPr>
          <w:b/>
          <w:caps/>
          <w:sz w:val="26"/>
          <w:szCs w:val="22"/>
        </w:rPr>
      </w:pPr>
    </w:p>
    <w:p w14:paraId="567B1705" w14:textId="77777777" w:rsidR="0003638F" w:rsidRPr="005F263F" w:rsidRDefault="0003638F" w:rsidP="0003638F">
      <w:pPr>
        <w:spacing w:after="0"/>
        <w:rPr>
          <w:b/>
          <w:sz w:val="26"/>
          <w:szCs w:val="22"/>
        </w:rPr>
      </w:pPr>
      <w:r w:rsidRPr="005F263F">
        <w:rPr>
          <w:b/>
          <w:caps/>
          <w:sz w:val="26"/>
          <w:szCs w:val="22"/>
        </w:rPr>
        <w:t>Appeals</w:t>
      </w:r>
      <w:r w:rsidRPr="005F263F">
        <w:rPr>
          <w:b/>
          <w:sz w:val="26"/>
          <w:szCs w:val="22"/>
        </w:rPr>
        <w:t xml:space="preserve">  </w:t>
      </w:r>
    </w:p>
    <w:p w14:paraId="4B2F0FDB" w14:textId="77777777" w:rsidR="0003638F" w:rsidRPr="005F263F" w:rsidRDefault="0003638F" w:rsidP="0003638F">
      <w:pPr>
        <w:spacing w:after="0"/>
        <w:rPr>
          <w:sz w:val="26"/>
          <w:szCs w:val="22"/>
        </w:rPr>
      </w:pPr>
      <w:r w:rsidRPr="005F263F">
        <w:rPr>
          <w:sz w:val="26"/>
          <w:szCs w:val="22"/>
        </w:rPr>
        <w:t>Any person aggrieved by the granting of this variance may appeal the decision to the Pollution Control Hearings Board, pursuant to RCW 43.21B under the procedures of WAC Chapter 371</w:t>
      </w:r>
      <w:r w:rsidRPr="005F263F">
        <w:rPr>
          <w:sz w:val="26"/>
          <w:szCs w:val="22"/>
        </w:rPr>
        <w:noBreakHyphen/>
        <w:t>08.</w:t>
      </w:r>
    </w:p>
    <w:p w14:paraId="678013C1" w14:textId="77777777" w:rsidR="0003638F" w:rsidRPr="005F263F" w:rsidRDefault="0003638F" w:rsidP="0003638F">
      <w:pPr>
        <w:spacing w:after="0"/>
        <w:rPr>
          <w:b/>
          <w:caps/>
          <w:sz w:val="26"/>
          <w:szCs w:val="22"/>
          <w:highlight w:val="yellow"/>
        </w:rPr>
      </w:pPr>
    </w:p>
    <w:p w14:paraId="3782D317" w14:textId="78771CB0" w:rsidR="00F83488" w:rsidRPr="005F263F" w:rsidRDefault="0003638F" w:rsidP="00845C16">
      <w:pPr>
        <w:spacing w:after="0"/>
        <w:rPr>
          <w:sz w:val="28"/>
        </w:rPr>
      </w:pPr>
      <w:r w:rsidRPr="005F263F">
        <w:rPr>
          <w:b/>
          <w:caps/>
          <w:sz w:val="26"/>
          <w:szCs w:val="22"/>
        </w:rPr>
        <w:t>Date Issued:</w:t>
      </w:r>
      <w:r w:rsidRPr="005F263F">
        <w:rPr>
          <w:sz w:val="26"/>
          <w:szCs w:val="22"/>
        </w:rPr>
        <w:t xml:space="preserve"> </w:t>
      </w:r>
      <w:r w:rsidR="008D205E">
        <w:rPr>
          <w:sz w:val="26"/>
          <w:szCs w:val="22"/>
        </w:rPr>
        <w:t>Thursday, August 6, 2020</w:t>
      </w:r>
    </w:p>
    <w:sectPr w:rsidR="00F83488" w:rsidRPr="005F263F" w:rsidSect="002130D3">
      <w:footerReference w:type="even" r:id="rId7"/>
      <w:footerReference w:type="default" r:id="rId8"/>
      <w:footerReference w:type="first" r:id="rId9"/>
      <w:pgSz w:w="12240" w:h="15840"/>
      <w:pgMar w:top="720" w:right="720" w:bottom="270" w:left="72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ECB7D" w14:textId="77777777" w:rsidR="00D6606C" w:rsidRDefault="00202A3A">
      <w:pPr>
        <w:spacing w:after="0"/>
      </w:pPr>
      <w:r>
        <w:separator/>
      </w:r>
    </w:p>
  </w:endnote>
  <w:endnote w:type="continuationSeparator" w:id="0">
    <w:p w14:paraId="6D8578B4" w14:textId="77777777" w:rsidR="00D6606C" w:rsidRDefault="00202A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64A1A" w14:textId="77777777" w:rsidR="009951EF" w:rsidRDefault="00E21BEC" w:rsidP="009A0E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475B896" w14:textId="77777777" w:rsidR="009951EF" w:rsidRDefault="008D205E" w:rsidP="009A0E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A77ED" w14:textId="77777777" w:rsidR="00515251" w:rsidRDefault="00E21B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263F">
      <w:rPr>
        <w:noProof/>
      </w:rPr>
      <w:t>2</w:t>
    </w:r>
    <w:r>
      <w:rPr>
        <w:noProof/>
      </w:rPr>
      <w:fldChar w:fldCharType="end"/>
    </w:r>
  </w:p>
  <w:p w14:paraId="6BE7ACDE" w14:textId="77777777" w:rsidR="009951EF" w:rsidRPr="00684FEB" w:rsidRDefault="008D205E" w:rsidP="00684FEB">
    <w:pPr>
      <w:pStyle w:val="Footer"/>
      <w:spacing w:after="0"/>
      <w:ind w:right="36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ED83A" w14:textId="77777777" w:rsidR="00DA6A88" w:rsidRDefault="008D205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0B394" w14:textId="77777777" w:rsidR="00D6606C" w:rsidRDefault="00202A3A">
      <w:pPr>
        <w:spacing w:after="0"/>
      </w:pPr>
      <w:r>
        <w:separator/>
      </w:r>
    </w:p>
  </w:footnote>
  <w:footnote w:type="continuationSeparator" w:id="0">
    <w:p w14:paraId="2D872A25" w14:textId="77777777" w:rsidR="00D6606C" w:rsidRDefault="00202A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8F"/>
    <w:rsid w:val="0003638F"/>
    <w:rsid w:val="000C62A6"/>
    <w:rsid w:val="000F36AE"/>
    <w:rsid w:val="001330ED"/>
    <w:rsid w:val="0013772A"/>
    <w:rsid w:val="00202A3A"/>
    <w:rsid w:val="002130D3"/>
    <w:rsid w:val="00253AAC"/>
    <w:rsid w:val="0039530C"/>
    <w:rsid w:val="003F075E"/>
    <w:rsid w:val="005F263F"/>
    <w:rsid w:val="008318EF"/>
    <w:rsid w:val="00845C16"/>
    <w:rsid w:val="008D205E"/>
    <w:rsid w:val="00950AE4"/>
    <w:rsid w:val="00D6606C"/>
    <w:rsid w:val="00E21BEC"/>
    <w:rsid w:val="00F13202"/>
    <w:rsid w:val="00F35C59"/>
    <w:rsid w:val="00F6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748D"/>
  <w15:chartTrackingRefBased/>
  <w15:docId w15:val="{8BB1D7BD-60BA-4035-8602-1D19380C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38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3638F"/>
    <w:pPr>
      <w:keepNext/>
      <w:spacing w:before="240" w:after="0"/>
      <w:jc w:val="center"/>
      <w:outlineLvl w:val="0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03638F"/>
    <w:pPr>
      <w:keepNext/>
      <w:spacing w:before="120" w:after="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38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3638F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0363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38F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03638F"/>
  </w:style>
  <w:style w:type="paragraph" w:styleId="BalloonText">
    <w:name w:val="Balloon Text"/>
    <w:basedOn w:val="Normal"/>
    <w:link w:val="BalloonTextChar"/>
    <w:uiPriority w:val="99"/>
    <w:semiHidden/>
    <w:unhideWhenUsed/>
    <w:rsid w:val="00845C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1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30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30D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Kress</dc:creator>
  <cp:keywords/>
  <dc:description/>
  <cp:lastModifiedBy>Sarah Kress</cp:lastModifiedBy>
  <cp:revision>3</cp:revision>
  <cp:lastPrinted>2020-03-09T17:27:00Z</cp:lastPrinted>
  <dcterms:created xsi:type="dcterms:W3CDTF">2020-07-27T16:57:00Z</dcterms:created>
  <dcterms:modified xsi:type="dcterms:W3CDTF">2020-08-03T15:35:00Z</dcterms:modified>
</cp:coreProperties>
</file>